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E91" w14:textId="77777777" w:rsidR="004B62DB" w:rsidRPr="00352CD6" w:rsidRDefault="005B59F4" w:rsidP="003E6AC2">
      <w:pPr>
        <w:spacing w:after="0" w:line="240" w:lineRule="auto"/>
        <w:jc w:val="center"/>
        <w:rPr>
          <w:b/>
          <w:sz w:val="32"/>
        </w:rPr>
      </w:pPr>
      <w:r>
        <w:rPr>
          <w:b/>
          <w:noProof/>
          <w:sz w:val="32"/>
        </w:rPr>
        <w:drawing>
          <wp:anchor distT="0" distB="0" distL="114300" distR="114300" simplePos="0" relativeHeight="251658240" behindDoc="1" locked="0" layoutInCell="1" allowOverlap="1" wp14:anchorId="62113381" wp14:editId="48F1C00B">
            <wp:simplePos x="0" y="0"/>
            <wp:positionH relativeFrom="column">
              <wp:posOffset>-28270</wp:posOffset>
            </wp:positionH>
            <wp:positionV relativeFrom="paragraph">
              <wp:posOffset>-422275</wp:posOffset>
            </wp:positionV>
            <wp:extent cx="716890" cy="860145"/>
            <wp:effectExtent l="0" t="0" r="7620" b="0"/>
            <wp:wrapNone/>
            <wp:docPr id="2" name="Picture 2" title="Riverside County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Gold flam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890" cy="860145"/>
                    </a:xfrm>
                    <a:prstGeom prst="rect">
                      <a:avLst/>
                    </a:prstGeom>
                  </pic:spPr>
                </pic:pic>
              </a:graphicData>
            </a:graphic>
            <wp14:sizeRelH relativeFrom="page">
              <wp14:pctWidth>0</wp14:pctWidth>
            </wp14:sizeRelH>
            <wp14:sizeRelV relativeFrom="page">
              <wp14:pctHeight>0</wp14:pctHeight>
            </wp14:sizeRelV>
          </wp:anchor>
        </w:drawing>
      </w:r>
      <w:r w:rsidR="003E6AC2">
        <w:rPr>
          <w:b/>
          <w:sz w:val="32"/>
        </w:rPr>
        <w:t xml:space="preserve">Come Back Kids Charter </w:t>
      </w:r>
      <w:r w:rsidR="0089328C">
        <w:rPr>
          <w:b/>
          <w:sz w:val="32"/>
        </w:rPr>
        <w:t>Governing Authority Meeting</w:t>
      </w:r>
    </w:p>
    <w:p w14:paraId="06B67221" w14:textId="7BBB5332" w:rsidR="00366BBC" w:rsidRDefault="001467DA" w:rsidP="009D6AEC">
      <w:pPr>
        <w:spacing w:after="480" w:line="240" w:lineRule="auto"/>
        <w:jc w:val="center"/>
        <w:rPr>
          <w:sz w:val="28"/>
        </w:rPr>
      </w:pPr>
      <w:r>
        <w:rPr>
          <w:sz w:val="28"/>
        </w:rPr>
        <w:t>June</w:t>
      </w:r>
      <w:r w:rsidR="00F161E7">
        <w:rPr>
          <w:sz w:val="28"/>
        </w:rPr>
        <w:t xml:space="preserve"> </w:t>
      </w:r>
      <w:r w:rsidR="000674A5">
        <w:rPr>
          <w:sz w:val="28"/>
        </w:rPr>
        <w:t>20</w:t>
      </w:r>
      <w:r>
        <w:rPr>
          <w:sz w:val="28"/>
        </w:rPr>
        <w:t>, 202</w:t>
      </w:r>
      <w:r w:rsidR="00383131">
        <w:rPr>
          <w:sz w:val="28"/>
        </w:rPr>
        <w:t>3</w:t>
      </w:r>
    </w:p>
    <w:p w14:paraId="204507C0" w14:textId="184F48B0" w:rsidR="00CB3DB5" w:rsidRPr="00CB3DB5" w:rsidRDefault="00CB3DB5" w:rsidP="00DC2DDE">
      <w:pPr>
        <w:spacing w:after="240" w:line="240" w:lineRule="auto"/>
        <w:rPr>
          <w:sz w:val="24"/>
        </w:rPr>
      </w:pPr>
      <w:r w:rsidRPr="00CB3DB5">
        <w:rPr>
          <w:b/>
          <w:sz w:val="24"/>
        </w:rPr>
        <w:t>DATE:</w:t>
      </w:r>
      <w:r w:rsidRPr="00CB3DB5">
        <w:rPr>
          <w:b/>
          <w:sz w:val="24"/>
        </w:rPr>
        <w:tab/>
      </w:r>
      <w:r w:rsidRPr="00CB3DB5">
        <w:rPr>
          <w:b/>
          <w:sz w:val="24"/>
        </w:rPr>
        <w:tab/>
      </w:r>
      <w:r w:rsidR="001467DA">
        <w:rPr>
          <w:sz w:val="24"/>
        </w:rPr>
        <w:t>June</w:t>
      </w:r>
      <w:r w:rsidR="00F161E7">
        <w:rPr>
          <w:sz w:val="24"/>
        </w:rPr>
        <w:t xml:space="preserve"> </w:t>
      </w:r>
      <w:r w:rsidR="000674A5">
        <w:rPr>
          <w:sz w:val="24"/>
        </w:rPr>
        <w:t>20</w:t>
      </w:r>
      <w:r w:rsidR="001467DA">
        <w:rPr>
          <w:sz w:val="24"/>
        </w:rPr>
        <w:t>, 202</w:t>
      </w:r>
      <w:r w:rsidR="00BF3C68">
        <w:rPr>
          <w:sz w:val="24"/>
        </w:rPr>
        <w:t>3</w:t>
      </w:r>
    </w:p>
    <w:p w14:paraId="1347073A" w14:textId="77777777" w:rsidR="00E56B61" w:rsidRPr="00CB3DB5" w:rsidRDefault="00E56B61" w:rsidP="00E56B61">
      <w:pPr>
        <w:spacing w:after="0" w:line="240" w:lineRule="auto"/>
        <w:rPr>
          <w:sz w:val="24"/>
        </w:rPr>
      </w:pPr>
      <w:r w:rsidRPr="00CB3DB5">
        <w:rPr>
          <w:b/>
          <w:sz w:val="24"/>
        </w:rPr>
        <w:t>TO:</w:t>
      </w:r>
      <w:r w:rsidRPr="00CB3DB5">
        <w:rPr>
          <w:sz w:val="24"/>
        </w:rPr>
        <w:tab/>
      </w:r>
      <w:r w:rsidRPr="00CB3DB5">
        <w:rPr>
          <w:sz w:val="24"/>
        </w:rPr>
        <w:tab/>
      </w:r>
      <w:r w:rsidR="001467DA">
        <w:rPr>
          <w:sz w:val="24"/>
        </w:rPr>
        <w:t>Edwin Gomez</w:t>
      </w:r>
      <w:r w:rsidR="006A2118">
        <w:rPr>
          <w:sz w:val="24"/>
        </w:rPr>
        <w:t>, Ed.D. Riverside County Superintendent of Schools</w:t>
      </w:r>
    </w:p>
    <w:p w14:paraId="26ECF192" w14:textId="77777777" w:rsidR="00E56B61" w:rsidRDefault="006A2118" w:rsidP="00E56B61">
      <w:pPr>
        <w:spacing w:after="240" w:line="240" w:lineRule="auto"/>
        <w:rPr>
          <w:sz w:val="24"/>
        </w:rPr>
      </w:pPr>
      <w:r>
        <w:rPr>
          <w:sz w:val="24"/>
        </w:rPr>
        <w:tab/>
      </w:r>
      <w:r>
        <w:rPr>
          <w:sz w:val="24"/>
        </w:rPr>
        <w:tab/>
        <w:t>Come Back Kids Charter Governing Authority</w:t>
      </w:r>
    </w:p>
    <w:p w14:paraId="6AFC3C0A" w14:textId="77777777" w:rsidR="00E56B61" w:rsidRDefault="00E56B61" w:rsidP="006A2118">
      <w:pPr>
        <w:spacing w:after="240" w:line="240" w:lineRule="auto"/>
        <w:rPr>
          <w:sz w:val="24"/>
        </w:rPr>
      </w:pPr>
      <w:r>
        <w:rPr>
          <w:b/>
          <w:sz w:val="24"/>
        </w:rPr>
        <w:t>FROM:</w:t>
      </w:r>
      <w:r>
        <w:rPr>
          <w:b/>
          <w:sz w:val="24"/>
        </w:rPr>
        <w:tab/>
      </w:r>
      <w:r>
        <w:rPr>
          <w:b/>
          <w:sz w:val="24"/>
        </w:rPr>
        <w:tab/>
      </w:r>
      <w:r w:rsidR="001467DA">
        <w:rPr>
          <w:sz w:val="24"/>
        </w:rPr>
        <w:t xml:space="preserve">Charles Newman, </w:t>
      </w:r>
      <w:r w:rsidR="006A2118">
        <w:rPr>
          <w:sz w:val="24"/>
        </w:rPr>
        <w:t>Ed.D.,</w:t>
      </w:r>
      <w:r w:rsidR="001467DA">
        <w:rPr>
          <w:sz w:val="24"/>
        </w:rPr>
        <w:t xml:space="preserve"> Assistant</w:t>
      </w:r>
      <w:r w:rsidR="006A2118">
        <w:rPr>
          <w:sz w:val="24"/>
        </w:rPr>
        <w:t xml:space="preserve"> Superintendent, Student Programs and </w:t>
      </w:r>
      <w:r w:rsidR="006A2118">
        <w:rPr>
          <w:sz w:val="24"/>
        </w:rPr>
        <w:tab/>
      </w:r>
      <w:r w:rsidR="006A2118">
        <w:rPr>
          <w:sz w:val="24"/>
        </w:rPr>
        <w:tab/>
      </w:r>
      <w:r w:rsidR="006A2118">
        <w:rPr>
          <w:sz w:val="24"/>
        </w:rPr>
        <w:tab/>
      </w:r>
      <w:r w:rsidR="001467DA">
        <w:rPr>
          <w:sz w:val="24"/>
        </w:rPr>
        <w:tab/>
      </w:r>
      <w:r w:rsidR="006A2118">
        <w:rPr>
          <w:sz w:val="24"/>
        </w:rPr>
        <w:t>Services</w:t>
      </w:r>
    </w:p>
    <w:p w14:paraId="699828D7" w14:textId="084F7563" w:rsidR="006A2118" w:rsidRDefault="00675C82" w:rsidP="00EA3BFA">
      <w:pPr>
        <w:spacing w:after="240" w:line="240" w:lineRule="auto"/>
        <w:ind w:left="1440" w:hanging="1440"/>
        <w:rPr>
          <w:sz w:val="24"/>
        </w:rPr>
      </w:pPr>
      <w:r>
        <w:rPr>
          <w:b/>
          <w:sz w:val="24"/>
        </w:rPr>
        <w:t>SUBJECT:</w:t>
      </w:r>
      <w:r>
        <w:rPr>
          <w:sz w:val="24"/>
        </w:rPr>
        <w:tab/>
      </w:r>
      <w:r w:rsidR="00622C74">
        <w:rPr>
          <w:sz w:val="24"/>
        </w:rPr>
        <w:t xml:space="preserve">Public Hearing: </w:t>
      </w:r>
      <w:r w:rsidR="006A2118">
        <w:rPr>
          <w:sz w:val="24"/>
        </w:rPr>
        <w:t>Come Back Kids Charter</w:t>
      </w:r>
      <w:r w:rsidR="001467DA">
        <w:rPr>
          <w:sz w:val="24"/>
        </w:rPr>
        <w:t xml:space="preserve"> Local Control and Accountability Plan, 2021-2024</w:t>
      </w:r>
    </w:p>
    <w:p w14:paraId="0D63BED0" w14:textId="4100E8D1" w:rsidR="00E56B61" w:rsidRDefault="00E56B61" w:rsidP="00E56B61">
      <w:pPr>
        <w:pBdr>
          <w:bottom w:val="single" w:sz="4" w:space="1" w:color="auto"/>
        </w:pBdr>
        <w:spacing w:after="240" w:line="240" w:lineRule="auto"/>
        <w:rPr>
          <w:sz w:val="24"/>
        </w:rPr>
      </w:pPr>
      <w:r>
        <w:rPr>
          <w:b/>
          <w:sz w:val="24"/>
        </w:rPr>
        <w:t>PRESENTER:</w:t>
      </w:r>
      <w:r w:rsidR="006A2118">
        <w:rPr>
          <w:sz w:val="24"/>
        </w:rPr>
        <w:tab/>
      </w:r>
      <w:r w:rsidR="006A000E">
        <w:rPr>
          <w:sz w:val="24"/>
        </w:rPr>
        <w:t>Deanna McCarty</w:t>
      </w:r>
      <w:r w:rsidR="006A2118">
        <w:rPr>
          <w:sz w:val="24"/>
        </w:rPr>
        <w:t xml:space="preserve">, Ed.D., Executive Director, Alternative Education </w:t>
      </w:r>
      <w:r w:rsidR="006A000E">
        <w:rPr>
          <w:sz w:val="24"/>
        </w:rPr>
        <w:t>&amp; Janice Delagrammatikas, Principal CBK</w:t>
      </w:r>
    </w:p>
    <w:p w14:paraId="469BEAF5" w14:textId="4B547723" w:rsidR="001467DA" w:rsidRDefault="003025D1" w:rsidP="00B9358C">
      <w:pPr>
        <w:spacing w:after="0" w:line="240" w:lineRule="auto"/>
        <w:jc w:val="both"/>
        <w:rPr>
          <w:sz w:val="24"/>
        </w:rPr>
      </w:pPr>
      <w:r w:rsidRPr="00802DE5">
        <w:rPr>
          <w:rFonts w:cstheme="minorHAnsi"/>
          <w:b/>
          <w:sz w:val="24"/>
          <w:szCs w:val="24"/>
        </w:rPr>
        <w:t>STAFF RECOMMENDATION:</w:t>
      </w:r>
      <w:r w:rsidR="00340F59" w:rsidRPr="00802DE5">
        <w:rPr>
          <w:rFonts w:cstheme="minorHAnsi"/>
          <w:sz w:val="24"/>
          <w:szCs w:val="24"/>
        </w:rPr>
        <w:t xml:space="preserve"> </w:t>
      </w:r>
      <w:r w:rsidR="001467DA" w:rsidRPr="00716541">
        <w:rPr>
          <w:sz w:val="24"/>
        </w:rPr>
        <w:t xml:space="preserve">Conduct a Public Hearing to review and solicit community input on the </w:t>
      </w:r>
      <w:r w:rsidR="001467DA">
        <w:rPr>
          <w:sz w:val="24"/>
        </w:rPr>
        <w:t>Come Back Kids</w:t>
      </w:r>
      <w:r w:rsidR="001467DA" w:rsidRPr="00716541">
        <w:rPr>
          <w:sz w:val="24"/>
        </w:rPr>
        <w:t xml:space="preserve"> Local Control and Accountability Plan, </w:t>
      </w:r>
      <w:r w:rsidR="004A7BEB">
        <w:rPr>
          <w:sz w:val="24"/>
        </w:rPr>
        <w:t>2023-2024</w:t>
      </w:r>
    </w:p>
    <w:p w14:paraId="6DDEAA7B" w14:textId="77777777" w:rsidR="00B9358C" w:rsidRDefault="00B9358C" w:rsidP="00B9358C">
      <w:pPr>
        <w:spacing w:after="0" w:line="240" w:lineRule="auto"/>
        <w:jc w:val="both"/>
        <w:rPr>
          <w:sz w:val="24"/>
        </w:rPr>
      </w:pPr>
    </w:p>
    <w:p w14:paraId="66919816" w14:textId="36CD9CEE" w:rsidR="001467DA" w:rsidRPr="00716541" w:rsidRDefault="003025D1" w:rsidP="00B9358C">
      <w:pPr>
        <w:spacing w:after="0" w:line="240" w:lineRule="auto"/>
        <w:jc w:val="both"/>
        <w:rPr>
          <w:sz w:val="24"/>
        </w:rPr>
      </w:pPr>
      <w:r w:rsidRPr="00802DE5">
        <w:rPr>
          <w:rFonts w:cstheme="minorHAnsi"/>
          <w:b/>
        </w:rPr>
        <w:t>BACKGROUND INFORMATION</w:t>
      </w:r>
      <w:r w:rsidRPr="00802DE5">
        <w:rPr>
          <w:rFonts w:cstheme="minorHAnsi"/>
        </w:rPr>
        <w:t xml:space="preserve">: </w:t>
      </w:r>
      <w:r w:rsidR="001467DA" w:rsidRPr="00716541">
        <w:rPr>
          <w:sz w:val="24"/>
        </w:rPr>
        <w:t xml:space="preserve">The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are selected to meet their local needs. The components of the LCAP for the </w:t>
      </w:r>
      <w:r w:rsidR="004A7BEB">
        <w:rPr>
          <w:sz w:val="24"/>
        </w:rPr>
        <w:t>2023-2024</w:t>
      </w:r>
      <w:r w:rsidR="001467DA" w:rsidRPr="00716541">
        <w:rPr>
          <w:sz w:val="24"/>
        </w:rPr>
        <w:t xml:space="preserve"> LCAP year must be posted as one document assembled in the following order:</w:t>
      </w:r>
    </w:p>
    <w:p w14:paraId="7A847116" w14:textId="77777777" w:rsidR="001467DA" w:rsidRPr="00716541" w:rsidRDefault="001467DA" w:rsidP="00B9358C">
      <w:pPr>
        <w:spacing w:after="0" w:line="240" w:lineRule="auto"/>
        <w:jc w:val="both"/>
        <w:rPr>
          <w:sz w:val="24"/>
        </w:rPr>
      </w:pPr>
      <w:r w:rsidRPr="00716541">
        <w:rPr>
          <w:sz w:val="24"/>
        </w:rPr>
        <w:t>LCFF Budget Overview for Parents</w:t>
      </w:r>
    </w:p>
    <w:p w14:paraId="45F344D0" w14:textId="750BBC47" w:rsidR="001467DA" w:rsidRPr="00716541" w:rsidRDefault="001467DA" w:rsidP="00B9358C">
      <w:pPr>
        <w:spacing w:after="0" w:line="240" w:lineRule="auto"/>
        <w:jc w:val="both"/>
        <w:rPr>
          <w:sz w:val="24"/>
        </w:rPr>
      </w:pPr>
      <w:r w:rsidRPr="00716541">
        <w:rPr>
          <w:sz w:val="24"/>
        </w:rPr>
        <w:t xml:space="preserve">Annual Update with </w:t>
      </w:r>
      <w:r w:rsidR="00681376">
        <w:rPr>
          <w:sz w:val="24"/>
        </w:rPr>
        <w:t>I</w:t>
      </w:r>
      <w:r w:rsidRPr="00716541">
        <w:rPr>
          <w:sz w:val="24"/>
        </w:rPr>
        <w:t>nstructions</w:t>
      </w:r>
    </w:p>
    <w:p w14:paraId="20A3C817" w14:textId="77777777" w:rsidR="001467DA" w:rsidRPr="00716541" w:rsidRDefault="001467DA" w:rsidP="00B9358C">
      <w:pPr>
        <w:spacing w:after="0" w:line="240" w:lineRule="auto"/>
        <w:jc w:val="both"/>
        <w:rPr>
          <w:sz w:val="24"/>
        </w:rPr>
      </w:pPr>
      <w:r w:rsidRPr="00716541">
        <w:rPr>
          <w:sz w:val="24"/>
        </w:rPr>
        <w:t>Plan Summary</w:t>
      </w:r>
    </w:p>
    <w:p w14:paraId="463FDCBE" w14:textId="574A673A" w:rsidR="001467DA" w:rsidRPr="00716541" w:rsidRDefault="00681376" w:rsidP="00B9358C">
      <w:pPr>
        <w:spacing w:after="0" w:line="240" w:lineRule="auto"/>
        <w:jc w:val="both"/>
        <w:rPr>
          <w:sz w:val="24"/>
        </w:rPr>
      </w:pPr>
      <w:r>
        <w:rPr>
          <w:sz w:val="24"/>
        </w:rPr>
        <w:t>Engagement of Educational Partners</w:t>
      </w:r>
    </w:p>
    <w:p w14:paraId="1B043C51" w14:textId="77777777" w:rsidR="001467DA" w:rsidRPr="00716541" w:rsidRDefault="001467DA" w:rsidP="00B9358C">
      <w:pPr>
        <w:spacing w:after="0" w:line="240" w:lineRule="auto"/>
        <w:jc w:val="both"/>
        <w:rPr>
          <w:sz w:val="24"/>
        </w:rPr>
      </w:pPr>
      <w:r w:rsidRPr="00716541">
        <w:rPr>
          <w:sz w:val="24"/>
        </w:rPr>
        <w:t>Goals and Actions</w:t>
      </w:r>
    </w:p>
    <w:p w14:paraId="0C8ABA5C" w14:textId="77777777" w:rsidR="001467DA" w:rsidRPr="00716541" w:rsidRDefault="001467DA" w:rsidP="00B9358C">
      <w:pPr>
        <w:spacing w:after="0" w:line="240" w:lineRule="auto"/>
        <w:jc w:val="both"/>
        <w:rPr>
          <w:sz w:val="24"/>
        </w:rPr>
      </w:pPr>
      <w:r w:rsidRPr="00716541">
        <w:rPr>
          <w:sz w:val="24"/>
        </w:rPr>
        <w:t>Increased or Improved Services for Foster Youth, English Learners, and Low-income students</w:t>
      </w:r>
    </w:p>
    <w:p w14:paraId="411C011C" w14:textId="77777777" w:rsidR="001467DA" w:rsidRPr="00716541" w:rsidRDefault="001467DA" w:rsidP="00B9358C">
      <w:pPr>
        <w:spacing w:after="0" w:line="240" w:lineRule="auto"/>
        <w:jc w:val="both"/>
        <w:rPr>
          <w:sz w:val="24"/>
        </w:rPr>
      </w:pPr>
      <w:r w:rsidRPr="00716541">
        <w:rPr>
          <w:sz w:val="24"/>
        </w:rPr>
        <w:t>Expenditure Tables</w:t>
      </w:r>
    </w:p>
    <w:p w14:paraId="6A637705" w14:textId="77777777" w:rsidR="00802DE5" w:rsidRPr="00802DE5" w:rsidRDefault="001467DA" w:rsidP="00B9358C">
      <w:pPr>
        <w:spacing w:after="0" w:line="240" w:lineRule="auto"/>
        <w:jc w:val="both"/>
        <w:rPr>
          <w:rFonts w:cstheme="minorHAnsi"/>
        </w:rPr>
      </w:pPr>
      <w:r w:rsidRPr="00716541">
        <w:rPr>
          <w:sz w:val="24"/>
        </w:rPr>
        <w:t>Instructions</w:t>
      </w:r>
      <w:r>
        <w:rPr>
          <w:sz w:val="24"/>
        </w:rPr>
        <w:t> </w:t>
      </w:r>
      <w:r>
        <w:rPr>
          <w:sz w:val="24"/>
        </w:rPr>
        <w:t> </w:t>
      </w:r>
      <w:r>
        <w:rPr>
          <w:sz w:val="24"/>
        </w:rPr>
        <w:t> </w:t>
      </w:r>
      <w:r>
        <w:rPr>
          <w:sz w:val="24"/>
        </w:rPr>
        <w:t> </w:t>
      </w:r>
      <w:r>
        <w:rPr>
          <w:sz w:val="24"/>
        </w:rPr>
        <w:t> </w:t>
      </w:r>
    </w:p>
    <w:p w14:paraId="04D9F195" w14:textId="05576772" w:rsidR="006C7A22" w:rsidRPr="006C7A22" w:rsidRDefault="003025D1" w:rsidP="00B9358C">
      <w:pPr>
        <w:tabs>
          <w:tab w:val="left" w:pos="0"/>
        </w:tabs>
        <w:suppressAutoHyphens/>
        <w:spacing w:after="0" w:line="240" w:lineRule="auto"/>
        <w:jc w:val="both"/>
        <w:rPr>
          <w:rFonts w:eastAsia="Times New Roman" w:cstheme="minorHAnsi"/>
          <w:sz w:val="24"/>
          <w:szCs w:val="24"/>
        </w:rPr>
      </w:pPr>
      <w:r w:rsidRPr="0094364A">
        <w:rPr>
          <w:b/>
          <w:sz w:val="24"/>
          <w:szCs w:val="24"/>
        </w:rPr>
        <w:t>CURRENT CONSIDERATIONS</w:t>
      </w:r>
      <w:r w:rsidRPr="0094364A">
        <w:rPr>
          <w:sz w:val="24"/>
          <w:szCs w:val="24"/>
        </w:rPr>
        <w:t xml:space="preserve">: </w:t>
      </w:r>
      <w:r w:rsidR="001467DA">
        <w:rPr>
          <w:sz w:val="24"/>
          <w:szCs w:val="24"/>
        </w:rPr>
        <w:t>T</w:t>
      </w:r>
      <w:r w:rsidR="001467DA" w:rsidRPr="00716541">
        <w:rPr>
          <w:sz w:val="24"/>
        </w:rPr>
        <w:t xml:space="preserve">he </w:t>
      </w:r>
      <w:r w:rsidR="001467DA">
        <w:rPr>
          <w:sz w:val="24"/>
        </w:rPr>
        <w:t xml:space="preserve">CBK </w:t>
      </w:r>
      <w:r w:rsidR="006A000E">
        <w:rPr>
          <w:sz w:val="24"/>
        </w:rPr>
        <w:t>202</w:t>
      </w:r>
      <w:r w:rsidR="00112339">
        <w:rPr>
          <w:sz w:val="24"/>
        </w:rPr>
        <w:t>3</w:t>
      </w:r>
      <w:r w:rsidR="006A000E">
        <w:rPr>
          <w:sz w:val="24"/>
        </w:rPr>
        <w:t>-202</w:t>
      </w:r>
      <w:r w:rsidR="00112339">
        <w:rPr>
          <w:sz w:val="24"/>
        </w:rPr>
        <w:t>4</w:t>
      </w:r>
      <w:r w:rsidR="001467DA" w:rsidRPr="00716541">
        <w:rPr>
          <w:sz w:val="24"/>
        </w:rPr>
        <w:t xml:space="preserve"> Local Control and Accountability Pla</w:t>
      </w:r>
      <w:r w:rsidR="001467DA">
        <w:rPr>
          <w:sz w:val="24"/>
        </w:rPr>
        <w:t xml:space="preserve">n will be presented at the </w:t>
      </w:r>
      <w:r w:rsidR="00090B31">
        <w:rPr>
          <w:sz w:val="24"/>
        </w:rPr>
        <w:t xml:space="preserve">CBK Governing Authority meeting on June </w:t>
      </w:r>
      <w:r w:rsidR="006A000E">
        <w:rPr>
          <w:sz w:val="24"/>
        </w:rPr>
        <w:t>22</w:t>
      </w:r>
      <w:r w:rsidR="00090B31">
        <w:rPr>
          <w:sz w:val="24"/>
        </w:rPr>
        <w:t>, 202</w:t>
      </w:r>
      <w:r w:rsidR="009F3EDD">
        <w:rPr>
          <w:sz w:val="24"/>
        </w:rPr>
        <w:t>3</w:t>
      </w:r>
      <w:r w:rsidR="00C02C91">
        <w:rPr>
          <w:sz w:val="24"/>
        </w:rPr>
        <w:t>,</w:t>
      </w:r>
      <w:r w:rsidR="00090B31">
        <w:rPr>
          <w:sz w:val="24"/>
        </w:rPr>
        <w:t xml:space="preserve"> </w:t>
      </w:r>
      <w:r w:rsidR="001467DA">
        <w:rPr>
          <w:sz w:val="24"/>
        </w:rPr>
        <w:t>for</w:t>
      </w:r>
      <w:r w:rsidR="001467DA" w:rsidRPr="00716541">
        <w:rPr>
          <w:sz w:val="24"/>
        </w:rPr>
        <w:t xml:space="preserve"> a</w:t>
      </w:r>
      <w:r w:rsidR="001467DA">
        <w:rPr>
          <w:sz w:val="24"/>
        </w:rPr>
        <w:t>doption</w:t>
      </w:r>
      <w:r w:rsidR="001467DA" w:rsidRPr="00716541">
        <w:rPr>
          <w:sz w:val="24"/>
        </w:rPr>
        <w:t>.</w:t>
      </w:r>
    </w:p>
    <w:p w14:paraId="381590C9" w14:textId="77777777" w:rsidR="00BE02A1" w:rsidRPr="0094364A" w:rsidRDefault="00CD795B" w:rsidP="001467DA">
      <w:pPr>
        <w:pBdr>
          <w:top w:val="single" w:sz="4" w:space="1" w:color="auto"/>
        </w:pBdr>
        <w:spacing w:after="0" w:line="240" w:lineRule="auto"/>
        <w:ind w:left="2160" w:hanging="2160"/>
        <w:jc w:val="both"/>
        <w:rPr>
          <w:rFonts w:cstheme="minorHAnsi"/>
          <w:sz w:val="24"/>
          <w:szCs w:val="24"/>
        </w:rPr>
      </w:pPr>
      <w:r w:rsidRPr="0094364A">
        <w:rPr>
          <w:rFonts w:cstheme="minorHAnsi"/>
          <w:b/>
          <w:sz w:val="24"/>
          <w:szCs w:val="24"/>
        </w:rPr>
        <w:t>REVIEW BY OTHERS:</w:t>
      </w:r>
      <w:r w:rsidRPr="0094364A">
        <w:rPr>
          <w:rFonts w:cstheme="minorHAnsi"/>
          <w:sz w:val="24"/>
          <w:szCs w:val="24"/>
        </w:rPr>
        <w:tab/>
      </w:r>
      <w:r w:rsidR="004903DA" w:rsidRPr="0094364A">
        <w:rPr>
          <w:rFonts w:cstheme="minorHAnsi"/>
          <w:sz w:val="24"/>
          <w:szCs w:val="24"/>
        </w:rPr>
        <w:t xml:space="preserve"> </w:t>
      </w:r>
      <w:r w:rsidR="00BE02A1" w:rsidRPr="0094364A">
        <w:rPr>
          <w:rFonts w:cstheme="minorHAnsi"/>
          <w:sz w:val="24"/>
          <w:szCs w:val="24"/>
        </w:rPr>
        <w:t>Executive Director, Alternative Education</w:t>
      </w:r>
    </w:p>
    <w:p w14:paraId="2E603694" w14:textId="77777777" w:rsidR="00CD795B" w:rsidRPr="0094364A" w:rsidRDefault="00C94FD6" w:rsidP="00110071">
      <w:pPr>
        <w:pBdr>
          <w:top w:val="single" w:sz="4" w:space="1" w:color="auto"/>
        </w:pBdr>
        <w:spacing w:after="0" w:line="240" w:lineRule="auto"/>
        <w:ind w:left="2160" w:hanging="2160"/>
        <w:jc w:val="both"/>
        <w:rPr>
          <w:rFonts w:cstheme="minorHAnsi"/>
          <w:sz w:val="24"/>
          <w:szCs w:val="24"/>
        </w:rPr>
      </w:pPr>
      <w:r w:rsidRPr="0094364A">
        <w:rPr>
          <w:rFonts w:cstheme="minorHAnsi"/>
          <w:sz w:val="24"/>
          <w:szCs w:val="24"/>
        </w:rPr>
        <w:tab/>
      </w:r>
    </w:p>
    <w:p w14:paraId="623F4049" w14:textId="1497CACD" w:rsidR="00E906B6" w:rsidRPr="00E906B6" w:rsidRDefault="00CD795B" w:rsidP="00112339">
      <w:pPr>
        <w:shd w:val="clear" w:color="auto" w:fill="FFFFFF"/>
        <w:spacing w:after="240" w:line="240" w:lineRule="auto"/>
        <w:ind w:left="2160" w:hanging="2160"/>
        <w:jc w:val="both"/>
        <w:rPr>
          <w:sz w:val="24"/>
          <w:szCs w:val="24"/>
        </w:rPr>
      </w:pPr>
      <w:r w:rsidRPr="00E906B6">
        <w:rPr>
          <w:rFonts w:cstheme="minorHAnsi"/>
          <w:b/>
          <w:sz w:val="24"/>
          <w:szCs w:val="24"/>
        </w:rPr>
        <w:t>FISCAL IMPACT:</w:t>
      </w:r>
      <w:r w:rsidR="00383131">
        <w:rPr>
          <w:rFonts w:cstheme="minorHAnsi"/>
          <w:b/>
          <w:sz w:val="24"/>
          <w:szCs w:val="24"/>
        </w:rPr>
        <w:t xml:space="preserve"> </w:t>
      </w:r>
      <w:r w:rsidR="0063463F">
        <w:rPr>
          <w:rFonts w:cstheme="minorHAnsi"/>
          <w:b/>
          <w:sz w:val="24"/>
          <w:szCs w:val="24"/>
        </w:rPr>
        <w:tab/>
      </w:r>
      <w:r w:rsidR="00112339">
        <w:rPr>
          <w:rFonts w:ascii="Arial" w:hAnsi="Arial" w:cs="Arial"/>
          <w:color w:val="333333"/>
          <w:shd w:val="clear" w:color="auto" w:fill="FFFFFF"/>
        </w:rPr>
        <w:t>$7,317,434</w:t>
      </w:r>
    </w:p>
    <w:p w14:paraId="2F92166C" w14:textId="56E64715" w:rsidR="006F7576" w:rsidRPr="006F7576" w:rsidRDefault="00CD795B" w:rsidP="001467DA">
      <w:pPr>
        <w:spacing w:after="240" w:line="240" w:lineRule="auto"/>
        <w:ind w:left="2160" w:hanging="2160"/>
        <w:jc w:val="both"/>
        <w:rPr>
          <w:sz w:val="24"/>
          <w:szCs w:val="24"/>
        </w:rPr>
      </w:pPr>
      <w:r w:rsidRPr="00E906B6">
        <w:rPr>
          <w:rFonts w:cstheme="minorHAnsi"/>
          <w:b/>
          <w:sz w:val="24"/>
          <w:szCs w:val="24"/>
        </w:rPr>
        <w:t>ATTACHMENTS:</w:t>
      </w:r>
      <w:r w:rsidRPr="00E906B6">
        <w:rPr>
          <w:rFonts w:cstheme="minorHAnsi"/>
          <w:sz w:val="24"/>
          <w:szCs w:val="24"/>
        </w:rPr>
        <w:tab/>
      </w:r>
      <w:r w:rsidR="003E6AC2">
        <w:rPr>
          <w:sz w:val="24"/>
          <w:szCs w:val="24"/>
        </w:rPr>
        <w:t>Come Back Kids Charter</w:t>
      </w:r>
      <w:r w:rsidR="006C7A22">
        <w:rPr>
          <w:sz w:val="24"/>
          <w:szCs w:val="24"/>
        </w:rPr>
        <w:t xml:space="preserve"> </w:t>
      </w:r>
      <w:r w:rsidR="001467DA">
        <w:rPr>
          <w:sz w:val="24"/>
          <w:szCs w:val="24"/>
        </w:rPr>
        <w:t xml:space="preserve">Local Control and Accountability Plan, </w:t>
      </w:r>
      <w:r w:rsidR="004A7BEB">
        <w:rPr>
          <w:sz w:val="24"/>
          <w:szCs w:val="24"/>
        </w:rPr>
        <w:t>2023-2024</w:t>
      </w:r>
      <w:r w:rsidR="00E906B6" w:rsidRPr="00E906B6">
        <w:rPr>
          <w:sz w:val="24"/>
          <w:szCs w:val="24"/>
        </w:rPr>
        <w:t xml:space="preserve"> </w:t>
      </w:r>
    </w:p>
    <w:p w14:paraId="12730846" w14:textId="77777777" w:rsidR="00CD795B" w:rsidRPr="0094364A" w:rsidRDefault="00E906B6" w:rsidP="001467DA">
      <w:pPr>
        <w:spacing w:after="120" w:line="240" w:lineRule="auto"/>
        <w:jc w:val="both"/>
        <w:rPr>
          <w:rFonts w:cstheme="minorHAnsi"/>
          <w:sz w:val="24"/>
          <w:szCs w:val="24"/>
        </w:rPr>
      </w:pPr>
      <w:r w:rsidRPr="00E906B6">
        <w:rPr>
          <w:b/>
          <w:sz w:val="24"/>
          <w:szCs w:val="24"/>
        </w:rPr>
        <w:t>LEGAL REFERENCES:</w:t>
      </w:r>
      <w:r w:rsidRPr="00E906B6">
        <w:rPr>
          <w:sz w:val="24"/>
          <w:szCs w:val="24"/>
        </w:rPr>
        <w:tab/>
      </w:r>
      <w:r w:rsidR="001467DA" w:rsidRPr="00716541">
        <w:rPr>
          <w:noProof/>
          <w:sz w:val="24"/>
        </w:rPr>
        <w:t>California Education Code Sections 52060 and 52066</w:t>
      </w:r>
    </w:p>
    <w:sectPr w:rsidR="00CD795B" w:rsidRPr="0094364A" w:rsidSect="005B59F4">
      <w:footerReference w:type="default" r:id="rId8"/>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D7A1" w14:textId="77777777" w:rsidR="000678F2" w:rsidRDefault="000678F2" w:rsidP="00486F02">
      <w:pPr>
        <w:spacing w:after="0" w:line="240" w:lineRule="auto"/>
      </w:pPr>
      <w:r>
        <w:separator/>
      </w:r>
    </w:p>
  </w:endnote>
  <w:endnote w:type="continuationSeparator" w:id="0">
    <w:p w14:paraId="17ED8FCD" w14:textId="77777777" w:rsidR="000678F2" w:rsidRDefault="000678F2" w:rsidP="0048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812370"/>
      <w:docPartObj>
        <w:docPartGallery w:val="Page Numbers (Bottom of Page)"/>
        <w:docPartUnique/>
      </w:docPartObj>
    </w:sdtPr>
    <w:sdtEndPr/>
    <w:sdtContent>
      <w:sdt>
        <w:sdtPr>
          <w:id w:val="-1769616900"/>
          <w:docPartObj>
            <w:docPartGallery w:val="Page Numbers (Top of Page)"/>
            <w:docPartUnique/>
          </w:docPartObj>
        </w:sdtPr>
        <w:sdtEndPr/>
        <w:sdtContent>
          <w:p w14:paraId="4CA03788" w14:textId="77777777" w:rsidR="00486F02" w:rsidRDefault="00486F02" w:rsidP="00C94F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0B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0B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3A36" w14:textId="77777777" w:rsidR="000678F2" w:rsidRDefault="000678F2" w:rsidP="00486F02">
      <w:pPr>
        <w:spacing w:after="0" w:line="240" w:lineRule="auto"/>
      </w:pPr>
      <w:r>
        <w:separator/>
      </w:r>
    </w:p>
  </w:footnote>
  <w:footnote w:type="continuationSeparator" w:id="0">
    <w:p w14:paraId="1359A42D" w14:textId="77777777" w:rsidR="000678F2" w:rsidRDefault="000678F2" w:rsidP="00486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819"/>
    <w:multiLevelType w:val="hybridMultilevel"/>
    <w:tmpl w:val="47C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4ECC"/>
    <w:multiLevelType w:val="hybridMultilevel"/>
    <w:tmpl w:val="666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C5C7D"/>
    <w:multiLevelType w:val="multilevel"/>
    <w:tmpl w:val="D352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5F101A"/>
    <w:multiLevelType w:val="hybridMultilevel"/>
    <w:tmpl w:val="02A0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544705">
    <w:abstractNumId w:val="1"/>
  </w:num>
  <w:num w:numId="2" w16cid:durableId="182129242">
    <w:abstractNumId w:val="0"/>
  </w:num>
  <w:num w:numId="3" w16cid:durableId="606039764">
    <w:abstractNumId w:val="3"/>
  </w:num>
  <w:num w:numId="4" w16cid:durableId="2012024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BC"/>
    <w:rsid w:val="00036F4A"/>
    <w:rsid w:val="00064555"/>
    <w:rsid w:val="000674A5"/>
    <w:rsid w:val="000678F2"/>
    <w:rsid w:val="00067DA8"/>
    <w:rsid w:val="00075A4F"/>
    <w:rsid w:val="00090B31"/>
    <w:rsid w:val="000D5246"/>
    <w:rsid w:val="00110071"/>
    <w:rsid w:val="00112339"/>
    <w:rsid w:val="00116ED5"/>
    <w:rsid w:val="00123A44"/>
    <w:rsid w:val="001467DA"/>
    <w:rsid w:val="001E2D30"/>
    <w:rsid w:val="001E7522"/>
    <w:rsid w:val="001F40EC"/>
    <w:rsid w:val="002046F0"/>
    <w:rsid w:val="00230B6C"/>
    <w:rsid w:val="0025541D"/>
    <w:rsid w:val="00264E8E"/>
    <w:rsid w:val="0027168C"/>
    <w:rsid w:val="003025D1"/>
    <w:rsid w:val="0030730B"/>
    <w:rsid w:val="00340F59"/>
    <w:rsid w:val="00352CD6"/>
    <w:rsid w:val="00366BBC"/>
    <w:rsid w:val="003822FD"/>
    <w:rsid w:val="00383131"/>
    <w:rsid w:val="003E6AC2"/>
    <w:rsid w:val="003F7B8B"/>
    <w:rsid w:val="00486F02"/>
    <w:rsid w:val="004903DA"/>
    <w:rsid w:val="004A7BEB"/>
    <w:rsid w:val="004C5258"/>
    <w:rsid w:val="004E42FB"/>
    <w:rsid w:val="00503180"/>
    <w:rsid w:val="005059F5"/>
    <w:rsid w:val="00520E78"/>
    <w:rsid w:val="00521990"/>
    <w:rsid w:val="00577094"/>
    <w:rsid w:val="005B48B4"/>
    <w:rsid w:val="005B59F4"/>
    <w:rsid w:val="005C6A18"/>
    <w:rsid w:val="005E7007"/>
    <w:rsid w:val="00622C74"/>
    <w:rsid w:val="0063463F"/>
    <w:rsid w:val="00642DC2"/>
    <w:rsid w:val="00675C82"/>
    <w:rsid w:val="00681376"/>
    <w:rsid w:val="006900A7"/>
    <w:rsid w:val="006A000E"/>
    <w:rsid w:val="006A2118"/>
    <w:rsid w:val="006C7A22"/>
    <w:rsid w:val="006D2FF8"/>
    <w:rsid w:val="006F7576"/>
    <w:rsid w:val="0072777F"/>
    <w:rsid w:val="00755737"/>
    <w:rsid w:val="007A3990"/>
    <w:rsid w:val="00802DE5"/>
    <w:rsid w:val="0081291D"/>
    <w:rsid w:val="00856D76"/>
    <w:rsid w:val="00860642"/>
    <w:rsid w:val="00877DE4"/>
    <w:rsid w:val="00885417"/>
    <w:rsid w:val="00886889"/>
    <w:rsid w:val="0089328C"/>
    <w:rsid w:val="00902664"/>
    <w:rsid w:val="00911DBF"/>
    <w:rsid w:val="00921B69"/>
    <w:rsid w:val="0094364A"/>
    <w:rsid w:val="00955078"/>
    <w:rsid w:val="00976ED6"/>
    <w:rsid w:val="009A6DDB"/>
    <w:rsid w:val="009B3768"/>
    <w:rsid w:val="009D6AEC"/>
    <w:rsid w:val="009E1910"/>
    <w:rsid w:val="009E2241"/>
    <w:rsid w:val="009E23FE"/>
    <w:rsid w:val="009F3CD8"/>
    <w:rsid w:val="009F3EDD"/>
    <w:rsid w:val="00A12C59"/>
    <w:rsid w:val="00A849E5"/>
    <w:rsid w:val="00A92192"/>
    <w:rsid w:val="00AA76E5"/>
    <w:rsid w:val="00AE2952"/>
    <w:rsid w:val="00B0462D"/>
    <w:rsid w:val="00B169F2"/>
    <w:rsid w:val="00B512FC"/>
    <w:rsid w:val="00B62BB3"/>
    <w:rsid w:val="00B870FF"/>
    <w:rsid w:val="00B9358C"/>
    <w:rsid w:val="00B94947"/>
    <w:rsid w:val="00BB1ECA"/>
    <w:rsid w:val="00BE02A1"/>
    <w:rsid w:val="00BF3C68"/>
    <w:rsid w:val="00C02C91"/>
    <w:rsid w:val="00C35F4A"/>
    <w:rsid w:val="00C36ADC"/>
    <w:rsid w:val="00C378CE"/>
    <w:rsid w:val="00C37E34"/>
    <w:rsid w:val="00C71260"/>
    <w:rsid w:val="00C71BB2"/>
    <w:rsid w:val="00C94FD6"/>
    <w:rsid w:val="00C96949"/>
    <w:rsid w:val="00CB3DB5"/>
    <w:rsid w:val="00CD795B"/>
    <w:rsid w:val="00D1430C"/>
    <w:rsid w:val="00D24AFC"/>
    <w:rsid w:val="00D8602F"/>
    <w:rsid w:val="00DB7167"/>
    <w:rsid w:val="00DC2DDE"/>
    <w:rsid w:val="00DC408F"/>
    <w:rsid w:val="00DD43C6"/>
    <w:rsid w:val="00E53E10"/>
    <w:rsid w:val="00E56B61"/>
    <w:rsid w:val="00E617E3"/>
    <w:rsid w:val="00E906B6"/>
    <w:rsid w:val="00EA3BFA"/>
    <w:rsid w:val="00EE3F08"/>
    <w:rsid w:val="00EF29EE"/>
    <w:rsid w:val="00EF3C64"/>
    <w:rsid w:val="00F0490D"/>
    <w:rsid w:val="00F161E7"/>
    <w:rsid w:val="00F64B9A"/>
    <w:rsid w:val="00F7472B"/>
    <w:rsid w:val="00FA660A"/>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0948"/>
  <w15:chartTrackingRefBased/>
  <w15:docId w15:val="{AF7C241A-4D14-4C9B-8ACF-744F91DE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D6"/>
    <w:rPr>
      <w:rFonts w:ascii="Segoe UI" w:hAnsi="Segoe UI" w:cs="Segoe UI"/>
      <w:sz w:val="18"/>
      <w:szCs w:val="18"/>
    </w:rPr>
  </w:style>
  <w:style w:type="paragraph" w:styleId="Header">
    <w:name w:val="header"/>
    <w:basedOn w:val="Normal"/>
    <w:link w:val="HeaderChar"/>
    <w:uiPriority w:val="99"/>
    <w:unhideWhenUsed/>
    <w:rsid w:val="00486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02"/>
  </w:style>
  <w:style w:type="paragraph" w:styleId="Footer">
    <w:name w:val="footer"/>
    <w:basedOn w:val="Normal"/>
    <w:link w:val="FooterChar"/>
    <w:uiPriority w:val="99"/>
    <w:unhideWhenUsed/>
    <w:rsid w:val="00486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02"/>
  </w:style>
  <w:style w:type="paragraph" w:styleId="ListParagraph">
    <w:name w:val="List Paragraph"/>
    <w:basedOn w:val="Normal"/>
    <w:uiPriority w:val="34"/>
    <w:qFormat/>
    <w:rsid w:val="009E23FE"/>
    <w:pPr>
      <w:ind w:left="720"/>
      <w:contextualSpacing/>
    </w:pPr>
  </w:style>
  <w:style w:type="character" w:styleId="Emphasis">
    <w:name w:val="Emphasis"/>
    <w:basedOn w:val="DefaultParagraphFont"/>
    <w:uiPriority w:val="20"/>
    <w:qFormat/>
    <w:rsid w:val="00110071"/>
    <w:rPr>
      <w:i/>
      <w:iCs/>
    </w:rPr>
  </w:style>
  <w:style w:type="paragraph" w:styleId="NormalWeb">
    <w:name w:val="Normal (Web)"/>
    <w:basedOn w:val="Normal"/>
    <w:uiPriority w:val="99"/>
    <w:unhideWhenUsed/>
    <w:rsid w:val="00F64B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437">
      <w:bodyDiv w:val="1"/>
      <w:marLeft w:val="0"/>
      <w:marRight w:val="0"/>
      <w:marTop w:val="0"/>
      <w:marBottom w:val="0"/>
      <w:divBdr>
        <w:top w:val="none" w:sz="0" w:space="0" w:color="auto"/>
        <w:left w:val="none" w:sz="0" w:space="0" w:color="auto"/>
        <w:bottom w:val="none" w:sz="0" w:space="0" w:color="auto"/>
        <w:right w:val="none" w:sz="0" w:space="0" w:color="auto"/>
      </w:divBdr>
    </w:div>
    <w:div w:id="526407820">
      <w:bodyDiv w:val="1"/>
      <w:marLeft w:val="0"/>
      <w:marRight w:val="0"/>
      <w:marTop w:val="0"/>
      <w:marBottom w:val="0"/>
      <w:divBdr>
        <w:top w:val="none" w:sz="0" w:space="0" w:color="auto"/>
        <w:left w:val="none" w:sz="0" w:space="0" w:color="auto"/>
        <w:bottom w:val="none" w:sz="0" w:space="0" w:color="auto"/>
        <w:right w:val="none" w:sz="0" w:space="0" w:color="auto"/>
      </w:divBdr>
    </w:div>
    <w:div w:id="7779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Master Accessible Donation Memo - Riverside County Board of Education</vt:lpstr>
    </vt:vector>
  </TitlesOfParts>
  <Company>Riverside County Office of Education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Accessible Donation Memo - Riverside County Board of Education</dc:title>
  <dc:subject/>
  <dc:creator>Sandra Guerrero</dc:creator>
  <cp:keywords/>
  <dc:description>Director Secretaries can send directly to Sandra. Include donor's name and address, intended purpose of donation. No copies of checks are necessary.</dc:description>
  <cp:lastModifiedBy>Theresa Swickla</cp:lastModifiedBy>
  <cp:revision>2</cp:revision>
  <cp:lastPrinted>2022-06-13T16:52:00Z</cp:lastPrinted>
  <dcterms:created xsi:type="dcterms:W3CDTF">2023-06-13T19:35:00Z</dcterms:created>
  <dcterms:modified xsi:type="dcterms:W3CDTF">2023-06-13T19:35:00Z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e06e28cfacb312e8a53208aabbdaa5840db934b69bc0148e1e10ca75ea703501</vt:lpwstr>
  </property>
</Properties>
</file>